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3B" w:rsidRPr="00ED731D" w:rsidRDefault="00ED731D">
      <w:pPr>
        <w:rPr>
          <w:color w:val="000000" w:themeColor="text1"/>
        </w:rPr>
      </w:pPr>
      <w:bookmarkStart w:id="0" w:name="_GoBack"/>
      <w:r w:rsidRPr="00ED731D">
        <w:rPr>
          <w:rFonts w:ascii="Arial" w:hAnsi="Arial" w:cs="Arial"/>
          <w:color w:val="000000" w:themeColor="text1"/>
        </w:rPr>
        <w:t xml:space="preserve">La conoscenza del mercato e la serietà professionale sono i punti di forza di </w:t>
      </w:r>
      <w:r w:rsidRPr="00ED731D">
        <w:rPr>
          <w:rStyle w:val="Enfasigrassetto"/>
          <w:rFonts w:ascii="Arial" w:hAnsi="Arial" w:cs="Arial"/>
          <w:color w:val="000000" w:themeColor="text1"/>
        </w:rPr>
        <w:t>FRIMM DERGANO</w:t>
      </w:r>
      <w:r w:rsidRPr="00ED731D">
        <w:rPr>
          <w:rFonts w:ascii="Arial" w:hAnsi="Arial" w:cs="Arial"/>
          <w:color w:val="000000" w:themeColor="text1"/>
        </w:rPr>
        <w:t xml:space="preserve"> che ha collegamenti su tutto il territorio nazionale ed internazionale, pertanto è in grado di soddisfare qualsiasi vostra esigenza, avvalendosi di seri professionisti con conoscenze specifiche e proprio per questo ottiene risultati vincenti per migliaia di proprietari, acquirenti, investitori e non solo. Il titolare di </w:t>
      </w:r>
      <w:r w:rsidRPr="00ED731D">
        <w:rPr>
          <w:rStyle w:val="Enfasigrassetto"/>
          <w:rFonts w:ascii="Arial" w:hAnsi="Arial" w:cs="Arial"/>
          <w:color w:val="000000" w:themeColor="text1"/>
        </w:rPr>
        <w:t>FRIMM</w:t>
      </w:r>
      <w:r w:rsidRPr="00ED731D">
        <w:rPr>
          <w:rFonts w:ascii="Arial" w:hAnsi="Arial" w:cs="Arial"/>
          <w:color w:val="000000" w:themeColor="text1"/>
        </w:rPr>
        <w:t xml:space="preserve"> </w:t>
      </w:r>
      <w:r w:rsidRPr="00ED731D">
        <w:rPr>
          <w:rStyle w:val="Enfasigrassetto"/>
          <w:rFonts w:ascii="Arial" w:hAnsi="Arial" w:cs="Arial"/>
          <w:color w:val="000000" w:themeColor="text1"/>
        </w:rPr>
        <w:t>DERGANO</w:t>
      </w:r>
      <w:r w:rsidRPr="00ED731D">
        <w:rPr>
          <w:rFonts w:ascii="Arial" w:hAnsi="Arial" w:cs="Arial"/>
          <w:color w:val="000000" w:themeColor="text1"/>
        </w:rPr>
        <w:t xml:space="preserve">, </w:t>
      </w:r>
      <w:r w:rsidRPr="00ED731D">
        <w:rPr>
          <w:rStyle w:val="Enfasigrassetto"/>
          <w:rFonts w:ascii="Arial" w:hAnsi="Arial" w:cs="Arial"/>
          <w:color w:val="000000" w:themeColor="text1"/>
        </w:rPr>
        <w:t>Acquaviva Luciano</w:t>
      </w:r>
      <w:r w:rsidRPr="00ED731D">
        <w:rPr>
          <w:rFonts w:ascii="Arial" w:hAnsi="Arial" w:cs="Arial"/>
          <w:color w:val="000000" w:themeColor="text1"/>
        </w:rPr>
        <w:t xml:space="preserve"> infatti è presente sul mercato immobiliare da oltre 30 anni ed è regolarmente iscritto al ruolo mediatori n.1059 REA 1946070 e vanta un’esperienza maturata in vari gruppi immobiliari a livello nazionale. Già consigliere </w:t>
      </w:r>
      <w:proofErr w:type="spellStart"/>
      <w:r w:rsidRPr="00ED731D">
        <w:rPr>
          <w:rFonts w:ascii="Arial" w:hAnsi="Arial" w:cs="Arial"/>
          <w:color w:val="000000" w:themeColor="text1"/>
        </w:rPr>
        <w:t>Fimaa</w:t>
      </w:r>
      <w:proofErr w:type="spellEnd"/>
      <w:r w:rsidRPr="00ED731D">
        <w:rPr>
          <w:rFonts w:ascii="Arial" w:hAnsi="Arial" w:cs="Arial"/>
          <w:color w:val="000000" w:themeColor="text1"/>
        </w:rPr>
        <w:t xml:space="preserve"> per diversi anni, Area Manager di </w:t>
      </w:r>
      <w:proofErr w:type="spellStart"/>
      <w:r w:rsidRPr="00ED731D">
        <w:rPr>
          <w:rFonts w:ascii="Arial" w:hAnsi="Arial" w:cs="Arial"/>
          <w:color w:val="000000" w:themeColor="text1"/>
        </w:rPr>
        <w:t>Frimm</w:t>
      </w:r>
      <w:proofErr w:type="spellEnd"/>
      <w:r w:rsidRPr="00ED731D">
        <w:rPr>
          <w:rFonts w:ascii="Arial" w:hAnsi="Arial" w:cs="Arial"/>
          <w:color w:val="000000" w:themeColor="text1"/>
        </w:rPr>
        <w:t xml:space="preserve"> S.p.a., si occupa di sviluppo per i marchi </w:t>
      </w:r>
      <w:proofErr w:type="spellStart"/>
      <w:r w:rsidRPr="00ED731D">
        <w:rPr>
          <w:rStyle w:val="Enfasigrassetto"/>
          <w:rFonts w:ascii="Arial" w:hAnsi="Arial" w:cs="Arial"/>
          <w:color w:val="000000" w:themeColor="text1"/>
        </w:rPr>
        <w:t>Frimm</w:t>
      </w:r>
      <w:proofErr w:type="spellEnd"/>
      <w:r w:rsidRPr="00ED731D">
        <w:rPr>
          <w:rStyle w:val="Enfasigrassetto"/>
          <w:rFonts w:ascii="Arial" w:hAnsi="Arial" w:cs="Arial"/>
          <w:color w:val="000000" w:themeColor="text1"/>
        </w:rPr>
        <w:t xml:space="preserve">, </w:t>
      </w:r>
      <w:proofErr w:type="spellStart"/>
      <w:r w:rsidRPr="00ED731D">
        <w:rPr>
          <w:rStyle w:val="Enfasigrassetto"/>
          <w:rFonts w:ascii="Arial" w:hAnsi="Arial" w:cs="Arial"/>
          <w:color w:val="000000" w:themeColor="text1"/>
        </w:rPr>
        <w:t>Replat</w:t>
      </w:r>
      <w:proofErr w:type="spellEnd"/>
      <w:r w:rsidRPr="00ED731D">
        <w:rPr>
          <w:rStyle w:val="Enfasigrassetto"/>
          <w:rFonts w:ascii="Arial" w:hAnsi="Arial" w:cs="Arial"/>
          <w:color w:val="000000" w:themeColor="text1"/>
        </w:rPr>
        <w:t xml:space="preserve"> MLS e Solo Affitti</w:t>
      </w:r>
      <w:r w:rsidRPr="00ED731D">
        <w:rPr>
          <w:rFonts w:ascii="Arial" w:hAnsi="Arial" w:cs="Arial"/>
          <w:color w:val="000000" w:themeColor="text1"/>
        </w:rPr>
        <w:t xml:space="preserve">. Il titolare </w:t>
      </w:r>
      <w:r w:rsidRPr="00ED731D">
        <w:rPr>
          <w:rStyle w:val="Enfasigrassetto"/>
          <w:rFonts w:ascii="Arial" w:hAnsi="Arial" w:cs="Arial"/>
          <w:color w:val="000000" w:themeColor="text1"/>
        </w:rPr>
        <w:t>Acquaviva Luciano</w:t>
      </w:r>
      <w:r w:rsidRPr="00ED731D">
        <w:rPr>
          <w:rFonts w:ascii="Arial" w:hAnsi="Arial" w:cs="Arial"/>
          <w:color w:val="000000" w:themeColor="text1"/>
        </w:rPr>
        <w:t xml:space="preserve"> considera come già “passato” il risultato di una vendita effettuata, dedicandosi già immediatamente agli immobili successivi e basandosi sulla propria esperienza vi consiglierà al meglio, determinando così il miglior valore e le migliori condizioni di vendita, d'acquisto o d'affitto, in qualsiasi zona essi gli vengano affidati. Così facendo provvede ad offrire il massimo risultato ottenibile a proprietari, acquirenti, conduttori ed investitori sempre consapevole che " La Vostra soddisfazione è il termometro del nostro successo". La Filiale </w:t>
      </w:r>
      <w:r w:rsidRPr="00ED731D">
        <w:rPr>
          <w:rStyle w:val="Enfasigrassetto"/>
          <w:rFonts w:ascii="Arial" w:hAnsi="Arial" w:cs="Arial"/>
          <w:color w:val="000000" w:themeColor="text1"/>
        </w:rPr>
        <w:t>FRIMM Milano Dergano</w:t>
      </w:r>
      <w:r w:rsidRPr="00ED731D">
        <w:rPr>
          <w:rFonts w:ascii="Arial" w:hAnsi="Arial" w:cs="Arial"/>
          <w:color w:val="000000" w:themeColor="text1"/>
        </w:rPr>
        <w:t xml:space="preserve"> è una Società di Consulenza che nasce primariamente nel settore Immobiliare per poi ampliare la propria professionalità anche nel settore Information Technology, operando per le più Grandi Aziende di questo settore, sia nella consulenza che nella formazione che nella selezione di professionisti.</w:t>
      </w:r>
      <w:bookmarkEnd w:id="0"/>
    </w:p>
    <w:sectPr w:rsidR="00E41D3B" w:rsidRPr="00ED7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1D"/>
    <w:rsid w:val="00E41D3B"/>
    <w:rsid w:val="00ED7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D7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D7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Hewlett-Packard Company</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FRIMM - AFFILIATO GRUPPO CASASERVICE</dc:creator>
  <cp:lastModifiedBy>FRIMM - AFFILIATO GRUPPO CASASERVICE</cp:lastModifiedBy>
  <cp:revision>1</cp:revision>
  <dcterms:created xsi:type="dcterms:W3CDTF">2015-07-02T13:13:00Z</dcterms:created>
  <dcterms:modified xsi:type="dcterms:W3CDTF">2015-07-02T13:14:00Z</dcterms:modified>
</cp:coreProperties>
</file>